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005" w:rsidRDefault="00D669D4">
      <w:pPr>
        <w:pStyle w:val="a5"/>
        <w:rPr>
          <w:sz w:val="22"/>
          <w:szCs w:val="22"/>
        </w:rPr>
      </w:pPr>
      <w:r>
        <w:rPr>
          <w:sz w:val="22"/>
          <w:szCs w:val="22"/>
        </w:rPr>
        <w:t>АКТ</w:t>
      </w:r>
    </w:p>
    <w:p w:rsidR="00090005" w:rsidRDefault="00D669D4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Технического осмотра транспортного средства </w:t>
      </w:r>
    </w:p>
    <w:p w:rsidR="00090005" w:rsidRDefault="00D669D4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Составлен </w:t>
      </w:r>
      <w:proofErr w:type="gramStart"/>
      <w:r>
        <w:rPr>
          <w:sz w:val="22"/>
          <w:szCs w:val="22"/>
        </w:rPr>
        <w:t xml:space="preserve">«  </w:t>
      </w:r>
      <w:proofErr w:type="gramEnd"/>
      <w:r>
        <w:rPr>
          <w:sz w:val="22"/>
          <w:szCs w:val="22"/>
        </w:rPr>
        <w:t xml:space="preserve">     »                              2023 года</w:t>
      </w:r>
    </w:p>
    <w:p w:rsidR="00090005" w:rsidRDefault="00090005">
      <w:pPr>
        <w:rPr>
          <w:sz w:val="16"/>
          <w:szCs w:val="16"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5104"/>
      </w:tblGrid>
      <w:tr w:rsidR="00090005">
        <w:trPr>
          <w:trHeight w:val="244"/>
        </w:trPr>
        <w:tc>
          <w:tcPr>
            <w:tcW w:w="5104" w:type="dxa"/>
            <w:vAlign w:val="center"/>
          </w:tcPr>
          <w:p w:rsidR="00090005" w:rsidRDefault="00D669D4">
            <w:pPr>
              <w:pStyle w:val="3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Марка, модель ТС </w:t>
            </w:r>
          </w:p>
        </w:tc>
        <w:tc>
          <w:tcPr>
            <w:tcW w:w="5104" w:type="dxa"/>
            <w:vAlign w:val="center"/>
          </w:tcPr>
          <w:p w:rsidR="00090005" w:rsidRDefault="00D669D4">
            <w:pPr>
              <w:pStyle w:val="4"/>
              <w:jc w:val="center"/>
              <w:rPr>
                <w:rFonts w:ascii="Times New Roman" w:eastAsia="Arial Unicode MS" w:hAnsi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 w:val="0"/>
                <w:color w:val="000000"/>
                <w:sz w:val="24"/>
                <w:szCs w:val="24"/>
              </w:rPr>
              <w:t>УАЗ-390994</w:t>
            </w:r>
          </w:p>
        </w:tc>
      </w:tr>
      <w:tr w:rsidR="00090005">
        <w:trPr>
          <w:trHeight w:val="377"/>
        </w:trPr>
        <w:tc>
          <w:tcPr>
            <w:tcW w:w="5104" w:type="dxa"/>
            <w:vAlign w:val="center"/>
          </w:tcPr>
          <w:p w:rsidR="00090005" w:rsidRDefault="00D669D4">
            <w:pPr>
              <w:pStyle w:val="5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Государственный регистрационный знак</w:t>
            </w:r>
          </w:p>
        </w:tc>
        <w:tc>
          <w:tcPr>
            <w:tcW w:w="5104" w:type="dxa"/>
            <w:vAlign w:val="center"/>
          </w:tcPr>
          <w:p w:rsidR="00090005" w:rsidRDefault="00D669D4">
            <w:pPr>
              <w:pStyle w:val="4"/>
              <w:jc w:val="center"/>
              <w:rPr>
                <w:rFonts w:ascii="Times New Roman" w:eastAsia="Arial Unicode MS" w:hAnsi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 w:val="0"/>
                <w:color w:val="000000"/>
                <w:sz w:val="24"/>
                <w:szCs w:val="24"/>
              </w:rPr>
              <w:t>В412АМ102</w:t>
            </w:r>
          </w:p>
        </w:tc>
      </w:tr>
      <w:tr w:rsidR="00090005">
        <w:trPr>
          <w:trHeight w:val="355"/>
        </w:trPr>
        <w:tc>
          <w:tcPr>
            <w:tcW w:w="5104" w:type="dxa"/>
            <w:vAlign w:val="center"/>
          </w:tcPr>
          <w:p w:rsidR="00090005" w:rsidRDefault="00D669D4">
            <w:pPr>
              <w:pStyle w:val="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Инвентарный номер</w:t>
            </w:r>
          </w:p>
        </w:tc>
        <w:tc>
          <w:tcPr>
            <w:tcW w:w="5104" w:type="dxa"/>
            <w:vAlign w:val="center"/>
          </w:tcPr>
          <w:p w:rsidR="00090005" w:rsidRDefault="00D669D4">
            <w:pPr>
              <w:pStyle w:val="4"/>
              <w:jc w:val="center"/>
              <w:rPr>
                <w:rFonts w:ascii="Times New Roman" w:eastAsia="Arial Unicode MS" w:hAnsi="Times New Roman"/>
                <w:b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i w:val="0"/>
                <w:color w:val="000000"/>
                <w:sz w:val="24"/>
                <w:szCs w:val="24"/>
              </w:rPr>
              <w:t>4661</w:t>
            </w:r>
          </w:p>
        </w:tc>
      </w:tr>
      <w:tr w:rsidR="00090005">
        <w:trPr>
          <w:trHeight w:val="300"/>
        </w:trPr>
        <w:tc>
          <w:tcPr>
            <w:tcW w:w="5104" w:type="dxa"/>
            <w:vAlign w:val="center"/>
          </w:tcPr>
          <w:p w:rsidR="00090005" w:rsidRDefault="00D669D4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Идентификационный номер (VIN)</w:t>
            </w:r>
          </w:p>
        </w:tc>
        <w:tc>
          <w:tcPr>
            <w:tcW w:w="5104" w:type="dxa"/>
            <w:vAlign w:val="center"/>
          </w:tcPr>
          <w:p w:rsidR="00090005" w:rsidRDefault="00D669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ХТТ39099470497080</w:t>
            </w:r>
          </w:p>
        </w:tc>
      </w:tr>
      <w:tr w:rsidR="00090005">
        <w:trPr>
          <w:cantSplit/>
          <w:trHeight w:val="341"/>
        </w:trPr>
        <w:tc>
          <w:tcPr>
            <w:tcW w:w="5104" w:type="dxa"/>
            <w:vAlign w:val="center"/>
          </w:tcPr>
          <w:p w:rsidR="00090005" w:rsidRDefault="00D669D4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Год выпуска ТС</w:t>
            </w:r>
          </w:p>
        </w:tc>
        <w:tc>
          <w:tcPr>
            <w:tcW w:w="5104" w:type="dxa"/>
            <w:vAlign w:val="center"/>
          </w:tcPr>
          <w:p w:rsidR="00090005" w:rsidRDefault="00D669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2007</w:t>
            </w:r>
          </w:p>
        </w:tc>
      </w:tr>
      <w:tr w:rsidR="00090005">
        <w:trPr>
          <w:trHeight w:val="90"/>
        </w:trPr>
        <w:tc>
          <w:tcPr>
            <w:tcW w:w="5104" w:type="dxa"/>
            <w:vAlign w:val="center"/>
          </w:tcPr>
          <w:p w:rsidR="00090005" w:rsidRDefault="00D669D4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Модель, № двигателя</w:t>
            </w:r>
          </w:p>
        </w:tc>
        <w:tc>
          <w:tcPr>
            <w:tcW w:w="5104" w:type="dxa"/>
            <w:vAlign w:val="center"/>
          </w:tcPr>
          <w:p w:rsidR="00090005" w:rsidRDefault="00D669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42130Н*70100978*</w:t>
            </w:r>
          </w:p>
        </w:tc>
      </w:tr>
      <w:tr w:rsidR="00090005">
        <w:trPr>
          <w:trHeight w:val="255"/>
        </w:trPr>
        <w:tc>
          <w:tcPr>
            <w:tcW w:w="5104" w:type="dxa"/>
            <w:vAlign w:val="center"/>
          </w:tcPr>
          <w:p w:rsidR="00090005" w:rsidRDefault="00D669D4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Шасси, (рама) №</w:t>
            </w:r>
          </w:p>
        </w:tc>
        <w:tc>
          <w:tcPr>
            <w:tcW w:w="5104" w:type="dxa"/>
            <w:vAlign w:val="center"/>
          </w:tcPr>
          <w:p w:rsidR="00090005" w:rsidRDefault="00D669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37410070418399</w:t>
            </w:r>
          </w:p>
        </w:tc>
      </w:tr>
      <w:tr w:rsidR="00090005">
        <w:trPr>
          <w:trHeight w:val="255"/>
        </w:trPr>
        <w:tc>
          <w:tcPr>
            <w:tcW w:w="5104" w:type="dxa"/>
            <w:vAlign w:val="center"/>
          </w:tcPr>
          <w:p w:rsidR="00090005" w:rsidRDefault="00D669D4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Кузов, (прицеп) №</w:t>
            </w:r>
          </w:p>
        </w:tc>
        <w:tc>
          <w:tcPr>
            <w:tcW w:w="5104" w:type="dxa"/>
            <w:vAlign w:val="center"/>
          </w:tcPr>
          <w:p w:rsidR="00090005" w:rsidRDefault="00D669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39090070212831</w:t>
            </w:r>
          </w:p>
        </w:tc>
      </w:tr>
      <w:tr w:rsidR="00090005">
        <w:trPr>
          <w:trHeight w:val="90"/>
        </w:trPr>
        <w:tc>
          <w:tcPr>
            <w:tcW w:w="5104" w:type="dxa"/>
            <w:vAlign w:val="center"/>
          </w:tcPr>
          <w:p w:rsidR="00090005" w:rsidRDefault="00D669D4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Цвет кузова (кабины)</w:t>
            </w:r>
          </w:p>
        </w:tc>
        <w:tc>
          <w:tcPr>
            <w:tcW w:w="5104" w:type="dxa"/>
            <w:vAlign w:val="center"/>
          </w:tcPr>
          <w:p w:rsidR="00090005" w:rsidRDefault="00D669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БЕЛАЯ НОЧЬ</w:t>
            </w:r>
          </w:p>
        </w:tc>
      </w:tr>
      <w:tr w:rsidR="00090005">
        <w:trPr>
          <w:trHeight w:val="360"/>
        </w:trPr>
        <w:tc>
          <w:tcPr>
            <w:tcW w:w="5104" w:type="dxa"/>
            <w:vAlign w:val="center"/>
          </w:tcPr>
          <w:p w:rsidR="00090005" w:rsidRDefault="00D669D4">
            <w:pPr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Паспорт транспортного средства (ПТС)</w:t>
            </w:r>
          </w:p>
        </w:tc>
        <w:tc>
          <w:tcPr>
            <w:tcW w:w="5104" w:type="dxa"/>
            <w:vAlign w:val="center"/>
          </w:tcPr>
          <w:p w:rsidR="00090005" w:rsidRDefault="00D669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73ММ465044</w:t>
            </w:r>
          </w:p>
        </w:tc>
      </w:tr>
      <w:tr w:rsidR="00090005">
        <w:trPr>
          <w:trHeight w:val="315"/>
        </w:trPr>
        <w:tc>
          <w:tcPr>
            <w:tcW w:w="5104" w:type="dxa"/>
            <w:vAlign w:val="center"/>
          </w:tcPr>
          <w:p w:rsidR="00090005" w:rsidRDefault="00D669D4">
            <w:pPr>
              <w:pStyle w:val="6"/>
              <w:ind w:firstLine="0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Свидетельство о регистрации ТС</w:t>
            </w:r>
          </w:p>
        </w:tc>
        <w:tc>
          <w:tcPr>
            <w:tcW w:w="5104" w:type="dxa"/>
          </w:tcPr>
          <w:p w:rsidR="00090005" w:rsidRDefault="00D669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02 13 833886</w:t>
            </w:r>
          </w:p>
        </w:tc>
      </w:tr>
      <w:tr w:rsidR="00090005">
        <w:trPr>
          <w:trHeight w:val="473"/>
        </w:trPr>
        <w:tc>
          <w:tcPr>
            <w:tcW w:w="5104" w:type="dxa"/>
            <w:vAlign w:val="center"/>
          </w:tcPr>
          <w:p w:rsidR="00090005" w:rsidRDefault="00D669D4">
            <w:pPr>
              <w:pStyle w:val="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Балансовая стоимость, руб.</w:t>
            </w:r>
          </w:p>
        </w:tc>
        <w:tc>
          <w:tcPr>
            <w:tcW w:w="5104" w:type="dxa"/>
          </w:tcPr>
          <w:p w:rsidR="00090005" w:rsidRDefault="00D669D4">
            <w:pPr>
              <w:spacing w:line="57" w:lineRule="atLeast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317652,87</w:t>
            </w:r>
          </w:p>
        </w:tc>
      </w:tr>
      <w:tr w:rsidR="00090005">
        <w:trPr>
          <w:trHeight w:val="315"/>
        </w:trPr>
        <w:tc>
          <w:tcPr>
            <w:tcW w:w="5104" w:type="dxa"/>
            <w:vAlign w:val="center"/>
          </w:tcPr>
          <w:p w:rsidR="00090005" w:rsidRDefault="00D669D4">
            <w:pPr>
              <w:pStyle w:val="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Остаточная стоимость, руб.</w:t>
            </w:r>
          </w:p>
        </w:tc>
        <w:tc>
          <w:tcPr>
            <w:tcW w:w="5104" w:type="dxa"/>
          </w:tcPr>
          <w:p w:rsidR="00090005" w:rsidRDefault="00D669D4">
            <w:pPr>
              <w:spacing w:line="57" w:lineRule="atLeast"/>
              <w:jc w:val="center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>30576,13</w:t>
            </w:r>
          </w:p>
        </w:tc>
      </w:tr>
      <w:tr w:rsidR="00090005">
        <w:trPr>
          <w:trHeight w:val="315"/>
        </w:trPr>
        <w:tc>
          <w:tcPr>
            <w:tcW w:w="5104" w:type="dxa"/>
            <w:vAlign w:val="center"/>
          </w:tcPr>
          <w:p w:rsidR="00090005" w:rsidRDefault="00D669D4">
            <w:pPr>
              <w:pStyle w:val="6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Пробег (показание одометра) км.</w:t>
            </w:r>
          </w:p>
        </w:tc>
        <w:tc>
          <w:tcPr>
            <w:tcW w:w="5104" w:type="dxa"/>
          </w:tcPr>
          <w:p w:rsidR="00090005" w:rsidRDefault="00D669D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151947</w:t>
            </w:r>
          </w:p>
        </w:tc>
      </w:tr>
    </w:tbl>
    <w:p w:rsidR="00090005" w:rsidRDefault="00090005">
      <w:pPr>
        <w:rPr>
          <w:sz w:val="22"/>
          <w:szCs w:val="22"/>
        </w:rPr>
      </w:pPr>
    </w:p>
    <w:p w:rsidR="00090005" w:rsidRDefault="00D669D4">
      <w:pPr>
        <w:rPr>
          <w:sz w:val="22"/>
          <w:szCs w:val="22"/>
        </w:rPr>
      </w:pPr>
      <w:r>
        <w:rPr>
          <w:sz w:val="22"/>
          <w:szCs w:val="22"/>
        </w:rPr>
        <w:t xml:space="preserve">Принадлежность транспортного средства филиал </w:t>
      </w:r>
    </w:p>
    <w:p w:rsidR="00090005" w:rsidRDefault="00D669D4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ПАО «Газпром газораспределение Уфа» </w:t>
      </w:r>
      <w:r>
        <w:rPr>
          <w:sz w:val="22"/>
          <w:szCs w:val="22"/>
        </w:rPr>
        <w:t xml:space="preserve">в д. </w:t>
      </w:r>
      <w:proofErr w:type="spellStart"/>
      <w:r>
        <w:rPr>
          <w:sz w:val="22"/>
          <w:szCs w:val="22"/>
        </w:rPr>
        <w:t>Князево</w:t>
      </w:r>
      <w:proofErr w:type="spellEnd"/>
      <w:r>
        <w:rPr>
          <w:sz w:val="22"/>
          <w:szCs w:val="22"/>
        </w:rPr>
        <w:t xml:space="preserve"> (Центральный филиал)</w:t>
      </w:r>
    </w:p>
    <w:p w:rsidR="00090005" w:rsidRDefault="00D669D4">
      <w:pPr>
        <w:rPr>
          <w:sz w:val="22"/>
          <w:szCs w:val="22"/>
        </w:rPr>
      </w:pPr>
      <w:r>
        <w:rPr>
          <w:sz w:val="22"/>
          <w:szCs w:val="22"/>
        </w:rPr>
        <w:t xml:space="preserve">Адрес владельца: </w:t>
      </w:r>
      <w:r>
        <w:rPr>
          <w:i/>
          <w:sz w:val="22"/>
        </w:rPr>
        <w:t>450069</w:t>
      </w:r>
      <w:r>
        <w:rPr>
          <w:sz w:val="22"/>
          <w:szCs w:val="22"/>
        </w:rPr>
        <w:t xml:space="preserve">, </w:t>
      </w:r>
      <w:r>
        <w:rPr>
          <w:i/>
          <w:sz w:val="22"/>
        </w:rPr>
        <w:t xml:space="preserve">г. Уфа, Калининский район, д. </w:t>
      </w:r>
      <w:proofErr w:type="spellStart"/>
      <w:r>
        <w:rPr>
          <w:i/>
          <w:sz w:val="22"/>
        </w:rPr>
        <w:t>Князево</w:t>
      </w:r>
      <w:proofErr w:type="spellEnd"/>
      <w:r>
        <w:rPr>
          <w:i/>
          <w:sz w:val="22"/>
        </w:rPr>
        <w:t>, ул. Кирова, 2</w:t>
      </w:r>
      <w:r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 </w:t>
      </w:r>
    </w:p>
    <w:p w:rsidR="00090005" w:rsidRDefault="00090005">
      <w:pPr>
        <w:rPr>
          <w:sz w:val="22"/>
          <w:szCs w:val="22"/>
        </w:rPr>
      </w:pPr>
    </w:p>
    <w:p w:rsidR="00090005" w:rsidRDefault="00D669D4">
      <w:pPr>
        <w:rPr>
          <w:sz w:val="22"/>
          <w:szCs w:val="22"/>
        </w:rPr>
      </w:pPr>
      <w:r>
        <w:rPr>
          <w:sz w:val="22"/>
          <w:szCs w:val="22"/>
        </w:rPr>
        <w:t>В результате визуального осмотра установлено: _________________________________________________</w:t>
      </w:r>
    </w:p>
    <w:p w:rsidR="00090005" w:rsidRDefault="00D669D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_______________________________________________</w:t>
      </w:r>
    </w:p>
    <w:p w:rsidR="00090005" w:rsidRDefault="00D669D4">
      <w:pPr>
        <w:rPr>
          <w:sz w:val="22"/>
          <w:szCs w:val="22"/>
        </w:rPr>
      </w:pPr>
      <w:r>
        <w:rPr>
          <w:sz w:val="22"/>
          <w:szCs w:val="22"/>
        </w:rPr>
        <w:t xml:space="preserve">1. Заменены следующие агрегаты базовой комплектации:  </w:t>
      </w:r>
    </w:p>
    <w:p w:rsidR="00090005" w:rsidRDefault="00D669D4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___________________________________________________________________________________________2. Проведено переоборудование с заменых базовых агрегатов: </w:t>
      </w:r>
    </w:p>
    <w:p w:rsidR="00090005" w:rsidRDefault="00D669D4">
      <w:pPr>
        <w:rPr>
          <w:sz w:val="22"/>
          <w:szCs w:val="22"/>
        </w:rPr>
      </w:pPr>
      <w:r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_________________________________________________________________________________________</w:t>
      </w:r>
    </w:p>
    <w:p w:rsidR="00090005" w:rsidRDefault="00D669D4">
      <w:pPr>
        <w:rPr>
          <w:sz w:val="22"/>
          <w:szCs w:val="22"/>
        </w:rPr>
      </w:pPr>
      <w:r>
        <w:rPr>
          <w:sz w:val="22"/>
          <w:szCs w:val="22"/>
        </w:rPr>
        <w:t xml:space="preserve">3. Дополнительно установленное оборудование: </w:t>
      </w:r>
    </w:p>
    <w:p w:rsidR="00090005" w:rsidRDefault="00D669D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090005" w:rsidRDefault="00D669D4">
      <w:pPr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sz w:val="22"/>
          <w:szCs w:val="22"/>
        </w:rPr>
        <w:t>. Отсутствуют следующие агрегаты базовой комплектации: __________________________________________________________________________________________</w:t>
      </w:r>
    </w:p>
    <w:p w:rsidR="00090005" w:rsidRDefault="00D669D4">
      <w:pPr>
        <w:pBdr>
          <w:bottom w:val="single" w:sz="12" w:space="1" w:color="000000"/>
        </w:pBdr>
        <w:rPr>
          <w:sz w:val="22"/>
          <w:szCs w:val="22"/>
        </w:rPr>
      </w:pPr>
      <w:r>
        <w:rPr>
          <w:sz w:val="22"/>
          <w:szCs w:val="22"/>
        </w:rPr>
        <w:t xml:space="preserve">5. Эксплуатационные дефекты: </w:t>
      </w:r>
    </w:p>
    <w:p w:rsidR="00090005" w:rsidRDefault="00D669D4">
      <w:r>
        <w:rPr>
          <w:b/>
          <w:sz w:val="22"/>
          <w:szCs w:val="22"/>
        </w:rPr>
        <w:t>Двигатель:</w:t>
      </w:r>
      <w:r>
        <w:rPr>
          <w:sz w:val="22"/>
          <w:szCs w:val="22"/>
        </w:rPr>
        <w:t xml:space="preserve"> Износ цилиндра-поршневой группы, коленчатого вала, повышенный расход </w:t>
      </w:r>
      <w:r>
        <w:rPr>
          <w:sz w:val="22"/>
          <w:szCs w:val="22"/>
        </w:rPr>
        <w:t xml:space="preserve">масла. </w:t>
      </w:r>
      <w:r>
        <w:rPr>
          <w:b/>
          <w:sz w:val="22"/>
          <w:szCs w:val="22"/>
          <w:u w:val="single"/>
        </w:rPr>
        <w:t>Требуется частичный ремонт.</w:t>
      </w:r>
    </w:p>
    <w:p w:rsidR="00090005" w:rsidRDefault="00D669D4">
      <w:r>
        <w:rPr>
          <w:b/>
          <w:sz w:val="22"/>
          <w:szCs w:val="22"/>
        </w:rPr>
        <w:t xml:space="preserve"> Трансмиссия:</w:t>
      </w:r>
      <w:r>
        <w:rPr>
          <w:sz w:val="22"/>
          <w:szCs w:val="22"/>
          <w:u w:val="single"/>
        </w:rPr>
        <w:t xml:space="preserve"> Износ КПП, главной передачи, редуктора заднего моста, кардана. </w:t>
      </w:r>
      <w:r>
        <w:rPr>
          <w:b/>
          <w:sz w:val="22"/>
          <w:szCs w:val="22"/>
          <w:u w:val="single"/>
        </w:rPr>
        <w:t>Требуется частичный ремонт.</w:t>
      </w:r>
    </w:p>
    <w:p w:rsidR="00090005" w:rsidRDefault="00D669D4">
      <w:r>
        <w:rPr>
          <w:b/>
          <w:sz w:val="22"/>
          <w:szCs w:val="22"/>
        </w:rPr>
        <w:t xml:space="preserve">Ходовая часть: </w:t>
      </w:r>
      <w:r>
        <w:rPr>
          <w:sz w:val="22"/>
          <w:szCs w:val="22"/>
          <w:u w:val="single"/>
        </w:rPr>
        <w:t>Люфт в рулевом механизме, износ амортизаторов, подшипников ступиц, рулевых наконечников, шаровых опор</w:t>
      </w:r>
      <w:r>
        <w:rPr>
          <w:sz w:val="22"/>
          <w:szCs w:val="22"/>
          <w:u w:val="single"/>
        </w:rPr>
        <w:t xml:space="preserve">, тормозных барабанов и накладок, износ протекторов шин, коррозия болтовых соединений. </w:t>
      </w:r>
      <w:r>
        <w:rPr>
          <w:b/>
          <w:sz w:val="22"/>
          <w:szCs w:val="22"/>
          <w:u w:val="single"/>
        </w:rPr>
        <w:t>Требуется частичный</w:t>
      </w:r>
      <w:r>
        <w:rPr>
          <w:b/>
          <w:sz w:val="22"/>
          <w:szCs w:val="22"/>
          <w:u w:val="single"/>
          <w:lang w:val="en-US"/>
        </w:rPr>
        <w:t xml:space="preserve"> </w:t>
      </w:r>
      <w:r>
        <w:rPr>
          <w:b/>
          <w:sz w:val="22"/>
          <w:szCs w:val="22"/>
          <w:u w:val="single"/>
        </w:rPr>
        <w:t>ремонт</w:t>
      </w:r>
      <w:r>
        <w:rPr>
          <w:sz w:val="22"/>
          <w:szCs w:val="22"/>
          <w:u w:val="single"/>
        </w:rPr>
        <w:t xml:space="preserve"> </w:t>
      </w:r>
    </w:p>
    <w:p w:rsidR="00090005" w:rsidRDefault="00D669D4">
      <w:r>
        <w:rPr>
          <w:b/>
          <w:sz w:val="22"/>
          <w:szCs w:val="22"/>
        </w:rPr>
        <w:t xml:space="preserve">Салон: </w:t>
      </w:r>
      <w:r>
        <w:rPr>
          <w:sz w:val="22"/>
          <w:szCs w:val="22"/>
          <w:u w:val="single"/>
        </w:rPr>
        <w:t xml:space="preserve">Сквозная коррозия кузова, разрушение несущих рам, обшивка сидений и салона изношена. </w:t>
      </w:r>
      <w:r>
        <w:rPr>
          <w:b/>
          <w:sz w:val="22"/>
          <w:szCs w:val="22"/>
          <w:u w:val="single"/>
        </w:rPr>
        <w:t>Требуется частичный ремонт.</w:t>
      </w:r>
    </w:p>
    <w:p w:rsidR="00090005" w:rsidRDefault="00090005">
      <w:pPr>
        <w:pStyle w:val="afa"/>
      </w:pPr>
    </w:p>
    <w:p w:rsidR="00090005" w:rsidRDefault="00D669D4">
      <w:r>
        <w:rPr>
          <w:b/>
          <w:sz w:val="22"/>
          <w:szCs w:val="22"/>
        </w:rPr>
        <w:t>Заключение о техниче</w:t>
      </w:r>
      <w:r>
        <w:rPr>
          <w:b/>
          <w:sz w:val="22"/>
          <w:szCs w:val="22"/>
        </w:rPr>
        <w:t>ском состоянии: Транспортное средство технически исправно.</w:t>
      </w:r>
    </w:p>
    <w:p w:rsidR="00090005" w:rsidRDefault="00090005">
      <w:pPr>
        <w:rPr>
          <w:b/>
          <w:sz w:val="22"/>
          <w:szCs w:val="22"/>
        </w:rPr>
      </w:pPr>
    </w:p>
    <w:p w:rsidR="00090005" w:rsidRDefault="00D669D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090005" w:rsidRDefault="00D669D4">
      <w:pPr>
        <w:rPr>
          <w:sz w:val="24"/>
          <w:szCs w:val="24"/>
        </w:rPr>
      </w:pPr>
      <w:r>
        <w:rPr>
          <w:sz w:val="24"/>
          <w:szCs w:val="24"/>
        </w:rPr>
        <w:t>Директор филиала __________________________________/ _____</w:t>
      </w:r>
      <w:r>
        <w:rPr>
          <w:sz w:val="24"/>
          <w:szCs w:val="24"/>
          <w:u w:val="single"/>
        </w:rPr>
        <w:t xml:space="preserve">Т.Р. </w:t>
      </w:r>
      <w:proofErr w:type="spellStart"/>
      <w:r>
        <w:rPr>
          <w:sz w:val="24"/>
          <w:szCs w:val="24"/>
          <w:u w:val="single"/>
        </w:rPr>
        <w:t>Кускильдин</w:t>
      </w:r>
      <w:proofErr w:type="spellEnd"/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t>__________/</w:t>
      </w:r>
    </w:p>
    <w:p w:rsidR="00090005" w:rsidRDefault="00090005">
      <w:pPr>
        <w:rPr>
          <w:sz w:val="24"/>
          <w:szCs w:val="24"/>
        </w:rPr>
      </w:pPr>
    </w:p>
    <w:p w:rsidR="00090005" w:rsidRDefault="00450ACF">
      <w:pPr>
        <w:rPr>
          <w:sz w:val="24"/>
          <w:szCs w:val="24"/>
        </w:rPr>
      </w:pPr>
      <w:r>
        <w:rPr>
          <w:sz w:val="24"/>
          <w:szCs w:val="24"/>
        </w:rPr>
        <w:t>Начальник ТС</w:t>
      </w:r>
      <w:bookmarkStart w:id="0" w:name="_GoBack"/>
      <w:bookmarkEnd w:id="0"/>
      <w:r w:rsidR="00D669D4">
        <w:rPr>
          <w:sz w:val="24"/>
          <w:szCs w:val="24"/>
        </w:rPr>
        <w:t xml:space="preserve"> _________________________________/ _______</w:t>
      </w:r>
      <w:r w:rsidR="00D669D4">
        <w:rPr>
          <w:sz w:val="24"/>
          <w:szCs w:val="24"/>
          <w:u w:val="single"/>
        </w:rPr>
        <w:t>И.Г. Бакиров</w:t>
      </w:r>
      <w:r w:rsidR="00D669D4">
        <w:rPr>
          <w:sz w:val="24"/>
          <w:szCs w:val="24"/>
        </w:rPr>
        <w:t>_______________/</w:t>
      </w:r>
    </w:p>
    <w:p w:rsidR="00090005" w:rsidRDefault="00090005">
      <w:pPr>
        <w:rPr>
          <w:sz w:val="24"/>
          <w:szCs w:val="24"/>
        </w:rPr>
      </w:pPr>
    </w:p>
    <w:p w:rsidR="00090005" w:rsidRDefault="00D669D4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090005" w:rsidRDefault="00090005"/>
    <w:p w:rsidR="00090005" w:rsidRDefault="00D669D4">
      <w:pPr>
        <w:rPr>
          <w:sz w:val="24"/>
          <w:szCs w:val="24"/>
        </w:rPr>
      </w:pPr>
      <w:r>
        <w:rPr>
          <w:sz w:val="24"/>
          <w:szCs w:val="24"/>
        </w:rPr>
        <w:t xml:space="preserve">Представитель </w:t>
      </w:r>
      <w:r>
        <w:rPr>
          <w:sz w:val="24"/>
          <w:szCs w:val="24"/>
        </w:rPr>
        <w:t>организация-оценщик   _______________/ ________________________________/</w:t>
      </w:r>
    </w:p>
    <w:sectPr w:rsidR="00090005">
      <w:footerReference w:type="even" r:id="rId7"/>
      <w:footerReference w:type="default" r:id="rId8"/>
      <w:pgSz w:w="11907" w:h="16840"/>
      <w:pgMar w:top="426" w:right="708" w:bottom="426" w:left="1134" w:header="567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9D4" w:rsidRDefault="00D669D4">
      <w:r>
        <w:separator/>
      </w:r>
    </w:p>
  </w:endnote>
  <w:endnote w:type="continuationSeparator" w:id="0">
    <w:p w:rsidR="00D669D4" w:rsidRDefault="00D6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005" w:rsidRDefault="00D669D4">
    <w:pPr>
      <w:pStyle w:val="ad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090005" w:rsidRDefault="00090005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005" w:rsidRDefault="00090005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9D4" w:rsidRDefault="00D669D4">
      <w:r>
        <w:separator/>
      </w:r>
    </w:p>
  </w:footnote>
  <w:footnote w:type="continuationSeparator" w:id="0">
    <w:p w:rsidR="00D669D4" w:rsidRDefault="00D66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67284"/>
    <w:multiLevelType w:val="hybridMultilevel"/>
    <w:tmpl w:val="1C82175C"/>
    <w:lvl w:ilvl="0" w:tplc="A9AE1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A3EC14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3381F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A6EA1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A2CE7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00EE9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0C84C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134C83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FC0A2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005"/>
    <w:rsid w:val="00090005"/>
    <w:rsid w:val="00450ACF"/>
    <w:rsid w:val="00D6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8741C-D562-46B7-99A2-58D5E4A3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pPr>
      <w:keepNext/>
      <w:jc w:val="right"/>
      <w:outlineLvl w:val="3"/>
    </w:pPr>
    <w:rPr>
      <w:rFonts w:ascii="Arial" w:hAnsi="Arial"/>
      <w:i/>
      <w:iCs/>
      <w:color w:val="0000FF"/>
      <w:sz w:val="28"/>
      <w:szCs w:val="14"/>
    </w:rPr>
  </w:style>
  <w:style w:type="paragraph" w:styleId="5">
    <w:name w:val="heading 5"/>
    <w:basedOn w:val="a"/>
    <w:next w:val="a"/>
    <w:link w:val="50"/>
    <w:pPr>
      <w:keepNext/>
      <w:jc w:val="both"/>
      <w:outlineLvl w:val="4"/>
    </w:pPr>
    <w:rPr>
      <w:rFonts w:ascii="Arial" w:hAnsi="Arial"/>
      <w:sz w:val="28"/>
      <w:szCs w:val="14"/>
    </w:rPr>
  </w:style>
  <w:style w:type="paragraph" w:styleId="6">
    <w:name w:val="heading 6"/>
    <w:basedOn w:val="a"/>
    <w:next w:val="a"/>
    <w:link w:val="60"/>
    <w:pPr>
      <w:keepNext/>
      <w:ind w:firstLine="280"/>
      <w:outlineLvl w:val="5"/>
    </w:pPr>
    <w:rPr>
      <w:rFonts w:ascii="Arial" w:hAnsi="Arial"/>
      <w:sz w:val="28"/>
      <w:szCs w:val="14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link w:val="a6"/>
    <w:pPr>
      <w:jc w:val="center"/>
    </w:pPr>
    <w:rPr>
      <w:b/>
      <w:sz w:val="2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link w:val="a8"/>
    <w:pPr>
      <w:jc w:val="center"/>
    </w:pPr>
    <w:rPr>
      <w:sz w:val="32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ody Text"/>
    <w:basedOn w:val="a"/>
    <w:rPr>
      <w:sz w:val="28"/>
    </w:rPr>
  </w:style>
  <w:style w:type="character" w:styleId="afb">
    <w:name w:val="page number"/>
    <w:basedOn w:val="a0"/>
  </w:style>
  <w:style w:type="paragraph" w:styleId="afc">
    <w:name w:val="Balloon Text"/>
    <w:basedOn w:val="a"/>
    <w:link w:val="afd"/>
    <w:rPr>
      <w:rFonts w:ascii="Segoe UI" w:hAnsi="Segoe UI"/>
      <w:sz w:val="18"/>
      <w:szCs w:val="18"/>
    </w:rPr>
  </w:style>
  <w:style w:type="character" w:customStyle="1" w:styleId="afd">
    <w:name w:val="Текст выноски Знак"/>
    <w:link w:val="af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Галиуллина Лейсян Миниахатовна</cp:lastModifiedBy>
  <cp:revision>6</cp:revision>
  <dcterms:created xsi:type="dcterms:W3CDTF">2023-09-29T11:01:00Z</dcterms:created>
  <dcterms:modified xsi:type="dcterms:W3CDTF">2023-09-29T11:01:00Z</dcterms:modified>
</cp:coreProperties>
</file>