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F4" w:rsidRDefault="00DB52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 №</w:t>
      </w:r>
      <w:r w:rsidR="009D6BCD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01</w:t>
      </w:r>
      <w:r w:rsidR="009D6BCD">
        <w:rPr>
          <w:rFonts w:ascii="Times New Roman" w:hAnsi="Times New Roman" w:cs="Times New Roman"/>
          <w:b/>
          <w:sz w:val="24"/>
          <w:szCs w:val="24"/>
        </w:rPr>
        <w:t>/2024-ГРО/01</w:t>
      </w:r>
    </w:p>
    <w:p w:rsidR="00914FF4" w:rsidRDefault="00DB52D5">
      <w:pPr>
        <w:pStyle w:val="Style4"/>
        <w:widowControl/>
        <w:ind w:left="-964" w:firstLine="567"/>
      </w:pPr>
      <w:r>
        <w:t>Процедура не является торгами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</w:p>
    <w:p w:rsidR="00914FF4" w:rsidRDefault="00DB52D5">
      <w:pPr>
        <w:pStyle w:val="Style4"/>
        <w:widowControl/>
        <w:ind w:left="-964" w:firstLine="567"/>
        <w:rPr>
          <w:rStyle w:val="FontStyle62"/>
          <w:sz w:val="24"/>
        </w:rPr>
      </w:pPr>
      <w:r>
        <w:t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</w:p>
    <w:p w:rsidR="00914FF4" w:rsidRDefault="00DB52D5">
      <w:pPr>
        <w:spacing w:after="0" w:line="240" w:lineRule="auto"/>
        <w:ind w:left="-9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изменять условия проведения процедуры, в том числе отказаться от ее проведения на любом этапе.</w:t>
      </w:r>
    </w:p>
    <w:p w:rsidR="00914FF4" w:rsidRDefault="00914F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 w:rsidR="00914FF4">
        <w:tc>
          <w:tcPr>
            <w:tcW w:w="851" w:type="dxa"/>
            <w:vAlign w:val="center"/>
          </w:tcPr>
          <w:p w:rsidR="00914FF4" w:rsidRDefault="00DB5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Наименование п/п</w:t>
            </w:r>
          </w:p>
        </w:tc>
        <w:tc>
          <w:tcPr>
            <w:tcW w:w="6237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Содержание п/п</w:t>
            </w:r>
          </w:p>
        </w:tc>
      </w:tr>
      <w:tr w:rsidR="00914FF4">
        <w:tc>
          <w:tcPr>
            <w:tcW w:w="10774" w:type="dxa"/>
            <w:gridSpan w:val="3"/>
            <w:vAlign w:val="center"/>
          </w:tcPr>
          <w:p w:rsidR="00914FF4" w:rsidRDefault="00DB52D5">
            <w:pPr>
              <w:pStyle w:val="Style4"/>
              <w:widowControl/>
              <w:rPr>
                <w:b/>
              </w:rPr>
            </w:pPr>
            <w:r>
              <w:rPr>
                <w:b/>
              </w:rPr>
              <w:t>1.Сведения об организаторе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 xml:space="preserve">Организатор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Публичное акционерное общество </w:t>
            </w:r>
          </w:p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газораспределение Уфа»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Адрес местонахождения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450059, Республика Башкортостан, г. Уфа,                                          ул. Новосибирская, д.2, корп. 4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color w:val="000000"/>
              </w:rPr>
              <w:t>Адрес сайта в сети Интернет</w:t>
            </w:r>
          </w:p>
        </w:tc>
        <w:tc>
          <w:tcPr>
            <w:tcW w:w="6237" w:type="dxa"/>
          </w:tcPr>
          <w:p w:rsidR="00914FF4" w:rsidRDefault="00AA34F1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hyperlink r:id="rId8" w:tooltip="https://www.bashgaz.ru/" w:history="1">
              <w:r w:rsidR="00DB52D5"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color w:val="000000"/>
              </w:rPr>
            </w:pPr>
            <w:r>
              <w:rPr>
                <w:color w:val="000000"/>
              </w:rPr>
              <w:t>Номер телефона/факса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347</w:t>
            </w:r>
            <w:r>
              <w:rPr>
                <w:color w:val="000000"/>
              </w:rPr>
              <w:t>) 229-90-22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Ишмиярова Юлия Робертовна</w:t>
            </w:r>
          </w:p>
          <w:p w:rsidR="00914FF4" w:rsidRDefault="00DB52D5">
            <w:pPr>
              <w:widowControl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 229-91-91, доб. 90271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af3"/>
                <w:lang w:val="en-US"/>
              </w:rPr>
              <w:t>ishmiyarova.yu@bashgaz.ru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технических характеристик и предоставления ТС для </w:t>
            </w:r>
            <w:r>
              <w:t>осмотра,</w:t>
            </w:r>
            <w:r>
              <w:rPr>
                <w:rStyle w:val="afe"/>
                <w:sz w:val="24"/>
                <w:szCs w:val="24"/>
              </w:rPr>
              <w:t xml:space="preserve"> </w:t>
            </w:r>
            <w:r>
              <w:rPr>
                <w:rStyle w:val="FontStyle62"/>
                <w:sz w:val="24"/>
              </w:rPr>
              <w:t xml:space="preserve">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D6BCD" w:rsidRDefault="009D6BCD" w:rsidP="00D74DA8">
            <w:pPr>
              <w:pStyle w:val="Style4"/>
              <w:widowControl/>
              <w:rPr>
                <w:rStyle w:val="FontStyle62"/>
                <w:sz w:val="24"/>
              </w:rPr>
            </w:pPr>
            <w:r w:rsidRPr="009D6BCD">
              <w:rPr>
                <w:rStyle w:val="FontStyle62"/>
                <w:sz w:val="24"/>
              </w:rPr>
              <w:t xml:space="preserve">Сидоров Николай Юрьевич          </w:t>
            </w:r>
          </w:p>
          <w:p w:rsidR="009D6BCD" w:rsidRDefault="009D6BCD" w:rsidP="00D74DA8">
            <w:pPr>
              <w:pStyle w:val="Style4"/>
              <w:widowControl/>
              <w:rPr>
                <w:rStyle w:val="FontStyle62"/>
                <w:sz w:val="24"/>
              </w:rPr>
            </w:pPr>
            <w:r w:rsidRPr="009D6BCD">
              <w:rPr>
                <w:rStyle w:val="FontStyle62"/>
                <w:sz w:val="24"/>
              </w:rPr>
              <w:t xml:space="preserve">8-917-49-26-003  </w:t>
            </w:r>
          </w:p>
          <w:p w:rsidR="00BF06BF" w:rsidRDefault="009D6BCD" w:rsidP="00D74DA8">
            <w:pPr>
              <w:pStyle w:val="Style4"/>
              <w:widowControl/>
              <w:rPr>
                <w:rStyle w:val="FontStyle62"/>
                <w:sz w:val="24"/>
              </w:rPr>
            </w:pPr>
            <w:r w:rsidRPr="009D6BCD">
              <w:rPr>
                <w:rStyle w:val="FontStyle62"/>
                <w:sz w:val="24"/>
              </w:rPr>
              <w:t>07Sidorov.NY@bashgaz.ru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ind w:right="-31"/>
              <w:rPr>
                <w:rStyle w:val="af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2. Общие сведения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  <w:lang w:val="en-US"/>
              </w:rPr>
              <w:t>2</w:t>
            </w:r>
            <w:r>
              <w:rPr>
                <w:rStyle w:val="FontStyle62"/>
                <w:sz w:val="24"/>
              </w:rPr>
              <w:t>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>Предмет аукциона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9D6BCD">
            <w:pPr>
              <w:pStyle w:val="Style4"/>
              <w:widowControl/>
              <w:rPr>
                <w:rStyle w:val="FontStyle62"/>
                <w:sz w:val="24"/>
              </w:rPr>
            </w:pPr>
            <w:r w:rsidRPr="009D6BCD">
              <w:rPr>
                <w:rFonts w:eastAsia="Arial Unicode MS"/>
                <w:color w:val="000000"/>
              </w:rPr>
              <w:t>Грузовой УАЗ-390944</w:t>
            </w:r>
            <w:r>
              <w:rPr>
                <w:rFonts w:eastAsia="Arial Unicode MS"/>
                <w:color w:val="000000"/>
              </w:rPr>
              <w:t xml:space="preserve"> (В115ВМ)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rPr>
                <w:bCs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9D6BCD">
            <w:pPr>
              <w:pStyle w:val="Style4"/>
              <w:widowControl/>
            </w:pPr>
            <w:r w:rsidRPr="004D7377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4D7377">
              <w:rPr>
                <w:sz w:val="22"/>
                <w:szCs w:val="22"/>
              </w:rPr>
              <w:t>Белебей, Ул.</w:t>
            </w:r>
            <w:r>
              <w:rPr>
                <w:sz w:val="22"/>
                <w:szCs w:val="22"/>
              </w:rPr>
              <w:t xml:space="preserve"> </w:t>
            </w:r>
            <w:r w:rsidRPr="004D7377">
              <w:rPr>
                <w:sz w:val="22"/>
                <w:szCs w:val="22"/>
              </w:rPr>
              <w:t>Шоссейная, 15</w:t>
            </w:r>
            <w:r w:rsidRPr="007A0B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2.3</w:t>
            </w:r>
          </w:p>
        </w:tc>
        <w:tc>
          <w:tcPr>
            <w:tcW w:w="9923" w:type="dxa"/>
            <w:gridSpan w:val="2"/>
          </w:tcPr>
          <w:p w:rsidR="00914FF4" w:rsidRDefault="00DB52D5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предмета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4"/>
              <w:gridCol w:w="5104"/>
            </w:tblGrid>
            <w:tr w:rsidR="009D6BCD" w:rsidRPr="009D6BCD" w:rsidTr="009854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13"/>
              </w:trPr>
              <w:tc>
                <w:tcPr>
                  <w:tcW w:w="5104" w:type="dxa"/>
                  <w:vAlign w:val="center"/>
                </w:tcPr>
                <w:p w:rsidR="009D6BCD" w:rsidRPr="009D6BCD" w:rsidRDefault="009D6BCD" w:rsidP="009D6BCD">
                  <w:pPr>
                    <w:pStyle w:val="3"/>
                    <w:rPr>
                      <w:rFonts w:eastAsia="Arial Unicode MS"/>
                      <w:sz w:val="24"/>
                      <w:szCs w:val="24"/>
                    </w:rPr>
                  </w:pPr>
                  <w:r w:rsidRPr="009D6BCD">
                    <w:rPr>
                      <w:sz w:val="24"/>
                      <w:szCs w:val="24"/>
                    </w:rPr>
                    <w:t xml:space="preserve">   Марка, модель ТС </w:t>
                  </w:r>
                </w:p>
              </w:tc>
              <w:tc>
                <w:tcPr>
                  <w:tcW w:w="5104" w:type="dxa"/>
                  <w:vAlign w:val="center"/>
                </w:tcPr>
                <w:p w:rsidR="009D6BCD" w:rsidRPr="009D6BCD" w:rsidRDefault="009D6BCD" w:rsidP="009D6BCD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9D6BCD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УАЗ-390944</w:t>
                  </w:r>
                </w:p>
              </w:tc>
            </w:tr>
            <w:tr w:rsidR="009D6BCD" w:rsidRPr="009D6BCD" w:rsidTr="009854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13"/>
              </w:trPr>
              <w:tc>
                <w:tcPr>
                  <w:tcW w:w="5104" w:type="dxa"/>
                  <w:vAlign w:val="center"/>
                </w:tcPr>
                <w:p w:rsidR="009D6BCD" w:rsidRPr="009D6BCD" w:rsidRDefault="009D6BCD" w:rsidP="009D6BCD">
                  <w:pPr>
                    <w:pStyle w:val="3"/>
                    <w:rPr>
                      <w:sz w:val="24"/>
                      <w:szCs w:val="24"/>
                    </w:rPr>
                  </w:pPr>
                  <w:r w:rsidRPr="009D6BCD">
                    <w:rPr>
                      <w:sz w:val="24"/>
                      <w:szCs w:val="24"/>
                    </w:rPr>
                    <w:t xml:space="preserve">   Государственный регистрационный знак</w:t>
                  </w:r>
                </w:p>
              </w:tc>
              <w:tc>
                <w:tcPr>
                  <w:tcW w:w="5104" w:type="dxa"/>
                  <w:vAlign w:val="center"/>
                </w:tcPr>
                <w:p w:rsidR="009D6BCD" w:rsidRPr="009D6BCD" w:rsidRDefault="009D6BCD" w:rsidP="009D6BCD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9D6BCD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В115ВМ 102</w:t>
                  </w:r>
                </w:p>
              </w:tc>
            </w:tr>
            <w:tr w:rsidR="009D6BCD" w:rsidRPr="009D6BCD" w:rsidTr="009854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4"/>
              </w:trPr>
              <w:tc>
                <w:tcPr>
                  <w:tcW w:w="5104" w:type="dxa"/>
                  <w:vAlign w:val="center"/>
                </w:tcPr>
                <w:p w:rsidR="009D6BCD" w:rsidRPr="009D6BCD" w:rsidRDefault="009D6BCD" w:rsidP="009D6BCD">
                  <w:pPr>
                    <w:pStyle w:val="5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 w:rsidRPr="009D6BCD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Инвентарный номер </w:t>
                  </w:r>
                </w:p>
              </w:tc>
              <w:tc>
                <w:tcPr>
                  <w:tcW w:w="5104" w:type="dxa"/>
                  <w:vAlign w:val="center"/>
                </w:tcPr>
                <w:p w:rsidR="009D6BCD" w:rsidRPr="009D6BCD" w:rsidRDefault="009D6BCD" w:rsidP="009D6BCD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9D6BCD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50495</w:t>
                  </w:r>
                </w:p>
              </w:tc>
            </w:tr>
            <w:tr w:rsidR="009D6BCD" w:rsidRPr="009D6BCD" w:rsidTr="009854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/>
              </w:trPr>
              <w:tc>
                <w:tcPr>
                  <w:tcW w:w="5104" w:type="dxa"/>
                  <w:vAlign w:val="center"/>
                </w:tcPr>
                <w:p w:rsidR="009D6BCD" w:rsidRPr="009D6BCD" w:rsidRDefault="009D6BCD" w:rsidP="009D6BCD">
                  <w:pPr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9D6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Идентификационный номер (VIN)</w:t>
                  </w:r>
                </w:p>
              </w:tc>
              <w:tc>
                <w:tcPr>
                  <w:tcW w:w="5104" w:type="dxa"/>
                  <w:vAlign w:val="center"/>
                </w:tcPr>
                <w:p w:rsidR="009D6BCD" w:rsidRPr="009D6BCD" w:rsidRDefault="009D6BCD" w:rsidP="009D6BCD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9D6BCD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  <w:lang w:val="en-US"/>
                    </w:rPr>
                    <w:t>XTT39099480439</w:t>
                  </w:r>
                  <w:r w:rsidRPr="009D6BCD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787</w:t>
                  </w:r>
                </w:p>
              </w:tc>
            </w:tr>
            <w:tr w:rsidR="009D6BCD" w:rsidRPr="009D6BCD" w:rsidTr="009854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41"/>
              </w:trPr>
              <w:tc>
                <w:tcPr>
                  <w:tcW w:w="5104" w:type="dxa"/>
                  <w:vAlign w:val="center"/>
                </w:tcPr>
                <w:p w:rsidR="009D6BCD" w:rsidRPr="009D6BCD" w:rsidRDefault="009D6BCD" w:rsidP="009D6BCD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9D6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Год выпуска ТС</w:t>
                  </w:r>
                </w:p>
              </w:tc>
              <w:tc>
                <w:tcPr>
                  <w:tcW w:w="5104" w:type="dxa"/>
                  <w:vAlign w:val="center"/>
                </w:tcPr>
                <w:p w:rsidR="009D6BCD" w:rsidRPr="009D6BCD" w:rsidRDefault="009D6BCD" w:rsidP="009D6BCD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</w:pPr>
                  <w:r w:rsidRPr="009D6BCD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20</w:t>
                  </w:r>
                  <w:r w:rsidRPr="009D6BCD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  <w:t>08</w:t>
                  </w:r>
                </w:p>
              </w:tc>
            </w:tr>
            <w:tr w:rsidR="009D6BCD" w:rsidRPr="009D6BCD" w:rsidTr="009854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9D6BCD" w:rsidRPr="009D6BCD" w:rsidRDefault="009D6BCD" w:rsidP="009D6BCD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9D6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Модель, № двигателя</w:t>
                  </w:r>
                </w:p>
              </w:tc>
              <w:tc>
                <w:tcPr>
                  <w:tcW w:w="5104" w:type="dxa"/>
                  <w:vAlign w:val="center"/>
                </w:tcPr>
                <w:p w:rsidR="009D6BCD" w:rsidRPr="009D6BCD" w:rsidRDefault="009D6BCD" w:rsidP="009D6BCD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9D6BCD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  <w:t>42130E*8030</w:t>
                  </w:r>
                  <w:r w:rsidRPr="009D6BCD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4019</w:t>
                  </w:r>
                </w:p>
              </w:tc>
            </w:tr>
            <w:tr w:rsidR="009D6BCD" w:rsidRPr="009D6BCD" w:rsidTr="009854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/>
              </w:trPr>
              <w:tc>
                <w:tcPr>
                  <w:tcW w:w="5104" w:type="dxa"/>
                  <w:vAlign w:val="center"/>
                </w:tcPr>
                <w:p w:rsidR="009D6BCD" w:rsidRPr="009D6BCD" w:rsidRDefault="009D6BCD" w:rsidP="009D6BCD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9D6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Кузов (кабина прицеп) №</w:t>
                  </w:r>
                </w:p>
              </w:tc>
              <w:tc>
                <w:tcPr>
                  <w:tcW w:w="5104" w:type="dxa"/>
                  <w:vAlign w:val="center"/>
                </w:tcPr>
                <w:p w:rsidR="009D6BCD" w:rsidRPr="009D6BCD" w:rsidRDefault="009D6BCD" w:rsidP="009D6BCD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9D6BCD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33036080461079</w:t>
                  </w:r>
                </w:p>
              </w:tc>
            </w:tr>
            <w:tr w:rsidR="009D6BCD" w:rsidRPr="009D6BCD" w:rsidTr="009854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9"/>
              </w:trPr>
              <w:tc>
                <w:tcPr>
                  <w:tcW w:w="5104" w:type="dxa"/>
                  <w:vAlign w:val="center"/>
                </w:tcPr>
                <w:p w:rsidR="009D6BCD" w:rsidRPr="009D6BCD" w:rsidRDefault="009D6BCD" w:rsidP="009D6BCD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9D6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Шасси (рама) №</w:t>
                  </w:r>
                </w:p>
              </w:tc>
              <w:tc>
                <w:tcPr>
                  <w:tcW w:w="5104" w:type="dxa"/>
                  <w:vAlign w:val="center"/>
                </w:tcPr>
                <w:p w:rsidR="009D6BCD" w:rsidRPr="009D6BCD" w:rsidRDefault="009D6BCD" w:rsidP="009D6BCD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9D6BCD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39094080103645</w:t>
                  </w:r>
                </w:p>
              </w:tc>
            </w:tr>
            <w:tr w:rsidR="009D6BCD" w:rsidRPr="009D6BCD" w:rsidTr="009854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9D6BCD" w:rsidRPr="009D6BCD" w:rsidRDefault="009D6BCD" w:rsidP="009D6BCD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9D6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Цвет кузова (кабины)</w:t>
                  </w:r>
                </w:p>
              </w:tc>
              <w:tc>
                <w:tcPr>
                  <w:tcW w:w="5104" w:type="dxa"/>
                  <w:vAlign w:val="center"/>
                </w:tcPr>
                <w:p w:rsidR="009D6BCD" w:rsidRPr="009D6BCD" w:rsidRDefault="009D6BCD" w:rsidP="009D6BCD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9D6BCD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БЕЛАЯ НОЧЬ</w:t>
                  </w:r>
                </w:p>
              </w:tc>
            </w:tr>
            <w:tr w:rsidR="009D6BCD" w:rsidRPr="009D6BCD" w:rsidTr="009854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/>
              </w:trPr>
              <w:tc>
                <w:tcPr>
                  <w:tcW w:w="5104" w:type="dxa"/>
                  <w:vAlign w:val="center"/>
                </w:tcPr>
                <w:p w:rsidR="009D6BCD" w:rsidRPr="009D6BCD" w:rsidRDefault="009D6BCD" w:rsidP="009D6BCD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9D6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Паспорт транспортного средства (ПТС)</w:t>
                  </w:r>
                </w:p>
              </w:tc>
              <w:tc>
                <w:tcPr>
                  <w:tcW w:w="5104" w:type="dxa"/>
                  <w:vAlign w:val="center"/>
                </w:tcPr>
                <w:p w:rsidR="009D6BCD" w:rsidRPr="009D6BCD" w:rsidRDefault="009D6BCD" w:rsidP="009D6BCD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9D6BCD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73 МА 816728</w:t>
                  </w:r>
                </w:p>
              </w:tc>
            </w:tr>
            <w:tr w:rsidR="009D6BCD" w:rsidRPr="009D6BCD" w:rsidTr="009854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53"/>
              </w:trPr>
              <w:tc>
                <w:tcPr>
                  <w:tcW w:w="5104" w:type="dxa"/>
                  <w:vAlign w:val="center"/>
                </w:tcPr>
                <w:p w:rsidR="009D6BCD" w:rsidRPr="009D6BCD" w:rsidRDefault="009D6BCD" w:rsidP="009D6BCD">
                  <w:pPr>
                    <w:pStyle w:val="6"/>
                    <w:ind w:firstLine="0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 w:rsidRPr="009D6BCD">
                    <w:rPr>
                      <w:rFonts w:ascii="Times New Roman" w:hAnsi="Times New Roman"/>
                      <w:sz w:val="24"/>
                      <w:szCs w:val="24"/>
                    </w:rPr>
                    <w:t xml:space="preserve">   Свидетельство о регистрации ТС</w:t>
                  </w:r>
                </w:p>
              </w:tc>
              <w:tc>
                <w:tcPr>
                  <w:tcW w:w="5104" w:type="dxa"/>
                </w:tcPr>
                <w:p w:rsidR="009D6BCD" w:rsidRPr="009D6BCD" w:rsidRDefault="009D6BCD" w:rsidP="009D6BCD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9D6BCD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0249№715715</w:t>
                  </w:r>
                </w:p>
              </w:tc>
            </w:tr>
            <w:tr w:rsidR="009D6BCD" w:rsidRPr="009D6BCD" w:rsidTr="009854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3"/>
              </w:trPr>
              <w:tc>
                <w:tcPr>
                  <w:tcW w:w="5104" w:type="dxa"/>
                  <w:vAlign w:val="center"/>
                </w:tcPr>
                <w:p w:rsidR="009D6BCD" w:rsidRPr="009D6BCD" w:rsidRDefault="009D6BCD" w:rsidP="009D6BCD">
                  <w:pPr>
                    <w:pStyle w:val="6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6BCD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Балансовая стоимость, руб.</w:t>
                  </w:r>
                </w:p>
              </w:tc>
              <w:tc>
                <w:tcPr>
                  <w:tcW w:w="5104" w:type="dxa"/>
                </w:tcPr>
                <w:p w:rsidR="009D6BCD" w:rsidRPr="009D6BCD" w:rsidRDefault="009D6BCD" w:rsidP="009D6BCD">
                  <w:pPr>
                    <w:pStyle w:val="4"/>
                    <w:tabs>
                      <w:tab w:val="left" w:pos="1725"/>
                    </w:tabs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9D6BCD"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38833,98</w:t>
                  </w:r>
                </w:p>
              </w:tc>
            </w:tr>
            <w:tr w:rsidR="009D6BCD" w:rsidRPr="009D6BCD" w:rsidTr="009854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9D6BCD" w:rsidRPr="009D6BCD" w:rsidRDefault="009D6BCD" w:rsidP="009D6BCD">
                  <w:pPr>
                    <w:pStyle w:val="6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6BC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   Остаточная стоимость, руб.</w:t>
                  </w:r>
                </w:p>
              </w:tc>
              <w:tc>
                <w:tcPr>
                  <w:tcW w:w="5104" w:type="dxa"/>
                </w:tcPr>
                <w:p w:rsidR="009D6BCD" w:rsidRPr="009D6BCD" w:rsidRDefault="009D6BCD" w:rsidP="009D6BCD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9D6BCD"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38833,98</w:t>
                  </w:r>
                </w:p>
              </w:tc>
            </w:tr>
            <w:tr w:rsidR="009D6BCD" w:rsidRPr="009D6BCD" w:rsidTr="009854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9D6BCD" w:rsidRPr="009D6BCD" w:rsidRDefault="009D6BCD" w:rsidP="009D6BCD">
                  <w:pPr>
                    <w:pStyle w:val="6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6BCD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Пробег (показания одометра) км.</w:t>
                  </w:r>
                </w:p>
              </w:tc>
              <w:tc>
                <w:tcPr>
                  <w:tcW w:w="5104" w:type="dxa"/>
                </w:tcPr>
                <w:p w:rsidR="009D6BCD" w:rsidRPr="009D6BCD" w:rsidRDefault="009D6BCD" w:rsidP="009D6BCD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9D6BCD"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258856</w:t>
                  </w:r>
                </w:p>
              </w:tc>
            </w:tr>
          </w:tbl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2.4</w:t>
            </w:r>
          </w:p>
        </w:tc>
        <w:tc>
          <w:tcPr>
            <w:tcW w:w="3686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 договора (лота)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9D6BCD" w:rsidP="0071258F">
            <w:pPr>
              <w:pStyle w:val="af5"/>
              <w:rPr>
                <w:rStyle w:val="FontStyle62"/>
                <w:b/>
                <w:sz w:val="24"/>
                <w:highlight w:val="yellow"/>
              </w:rPr>
            </w:pPr>
            <w:r>
              <w:rPr>
                <w:rStyle w:val="FontStyle62"/>
                <w:b/>
                <w:sz w:val="24"/>
              </w:rPr>
              <w:t>112</w:t>
            </w:r>
            <w:r w:rsidR="007B6482">
              <w:rPr>
                <w:rStyle w:val="FontStyle62"/>
                <w:b/>
                <w:sz w:val="24"/>
              </w:rPr>
              <w:t> </w:t>
            </w:r>
            <w:r w:rsidR="007B6482" w:rsidRPr="007B6482">
              <w:rPr>
                <w:rStyle w:val="FontStyle62"/>
                <w:b/>
                <w:sz w:val="24"/>
              </w:rPr>
              <w:t>000</w:t>
            </w:r>
            <w:r w:rsidR="007B6482">
              <w:rPr>
                <w:rStyle w:val="FontStyle62"/>
                <w:b/>
                <w:sz w:val="24"/>
              </w:rPr>
              <w:t xml:space="preserve"> в т.ч. НДС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914FF4">
        <w:trPr>
          <w:trHeight w:val="276"/>
        </w:trPr>
        <w:tc>
          <w:tcPr>
            <w:tcW w:w="851" w:type="dxa"/>
            <w:vMerge w:val="restart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2.5.1</w:t>
            </w:r>
          </w:p>
        </w:tc>
        <w:tc>
          <w:tcPr>
            <w:tcW w:w="3686" w:type="dxa"/>
            <w:vMerge w:val="restart"/>
          </w:tcPr>
          <w:p w:rsidR="00914FF4" w:rsidRDefault="00DB52D5">
            <w:pPr>
              <w:pStyle w:val="Style4"/>
              <w:widowControl/>
            </w:pPr>
            <w:r>
              <w:t>Размер задатка</w:t>
            </w:r>
          </w:p>
        </w:tc>
        <w:tc>
          <w:tcPr>
            <w:tcW w:w="6237" w:type="dxa"/>
            <w:vMerge w:val="restart"/>
            <w:shd w:val="clear" w:color="FFFFFF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 от начальной (минимальной) цены лота</w:t>
            </w:r>
          </w:p>
        </w:tc>
      </w:tr>
      <w:tr w:rsidR="00914FF4">
        <w:tc>
          <w:tcPr>
            <w:tcW w:w="10774" w:type="dxa"/>
            <w:gridSpan w:val="3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3. Место и дата подачи заявок, рассмотрения Заявок, подведения итогов закупки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начала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размещения на сайте извещения о проведении аукциона</w:t>
            </w: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Место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pStyle w:val="af5"/>
              <w:jc w:val="both"/>
            </w:pPr>
            <w:r>
              <w:t xml:space="preserve">в форме электронных документов через сайт Организатора </w:t>
            </w:r>
            <w:hyperlink r:id="rId9" w:tooltip="https://www.bashgaz.ru/" w:history="1">
              <w:r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окончания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9D6BCD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26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1</w:t>
            </w:r>
            <w:r>
              <w:rPr>
                <w:b/>
                <w:color w:val="000000"/>
              </w:rPr>
              <w:t>.2024</w:t>
            </w:r>
            <w:r w:rsidR="00DB52D5">
              <w:rPr>
                <w:rStyle w:val="FontStyle62"/>
                <w:b/>
                <w:sz w:val="24"/>
              </w:rPr>
              <w:t xml:space="preserve"> в 10ч.59 мин. 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 xml:space="preserve">Дата рассмотрения заявок </w:t>
            </w:r>
          </w:p>
        </w:tc>
        <w:tc>
          <w:tcPr>
            <w:tcW w:w="6237" w:type="dxa"/>
            <w:shd w:val="clear" w:color="auto" w:fill="auto"/>
          </w:tcPr>
          <w:p w:rsidR="00914FF4" w:rsidRDefault="009D6BCD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2</w:t>
            </w:r>
            <w:r w:rsidR="0071258F">
              <w:rPr>
                <w:b/>
                <w:color w:val="000000"/>
              </w:rPr>
              <w:t>9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1</w:t>
            </w:r>
            <w:r>
              <w:rPr>
                <w:b/>
                <w:color w:val="000000"/>
              </w:rPr>
              <w:t>.2024</w:t>
            </w:r>
            <w:r w:rsidR="00DB52D5">
              <w:rPr>
                <w:rStyle w:val="FontStyle62"/>
                <w:b/>
                <w:sz w:val="24"/>
              </w:rPr>
              <w:t xml:space="preserve"> в 11ч.00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Дата проведения аукциона</w:t>
            </w:r>
          </w:p>
        </w:tc>
        <w:tc>
          <w:tcPr>
            <w:tcW w:w="6237" w:type="dxa"/>
            <w:shd w:val="clear" w:color="auto" w:fill="auto"/>
          </w:tcPr>
          <w:p w:rsidR="00914FF4" w:rsidRDefault="009D6BCD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3</w:t>
            </w:r>
            <w:r w:rsidR="0071258F">
              <w:rPr>
                <w:b/>
                <w:color w:val="000000"/>
              </w:rPr>
              <w:t>0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1</w:t>
            </w:r>
            <w:r>
              <w:rPr>
                <w:b/>
                <w:color w:val="000000"/>
              </w:rPr>
              <w:t>.2024</w:t>
            </w:r>
            <w:r w:rsidR="00DB52D5">
              <w:rPr>
                <w:rStyle w:val="FontStyle62"/>
                <w:b/>
                <w:sz w:val="24"/>
              </w:rPr>
              <w:t xml:space="preserve"> в 09ч.00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 xml:space="preserve">Дата подведения итогов </w:t>
            </w:r>
          </w:p>
        </w:tc>
        <w:tc>
          <w:tcPr>
            <w:tcW w:w="6237" w:type="dxa"/>
            <w:shd w:val="clear" w:color="auto" w:fill="auto"/>
          </w:tcPr>
          <w:p w:rsidR="00914FF4" w:rsidRDefault="009D6BCD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09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2</w:t>
            </w:r>
            <w:r>
              <w:rPr>
                <w:b/>
                <w:color w:val="000000"/>
              </w:rPr>
              <w:t>.2024</w:t>
            </w:r>
            <w:bookmarkStart w:id="0" w:name="_GoBack"/>
            <w:bookmarkEnd w:id="0"/>
            <w:r w:rsidR="00DB52D5">
              <w:rPr>
                <w:rStyle w:val="FontStyle62"/>
                <w:b/>
                <w:sz w:val="24"/>
              </w:rPr>
              <w:t xml:space="preserve"> в 16ч.30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Требования к содержанию, форме, оформлению и составу заявки на участие в аукционе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 вправе подать только одну заявку в отношении предмета аукциона.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Форма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rPr>
                <w:lang w:eastAsia="ru-RU"/>
              </w:rPr>
              <w:t>В соответствии с Приложением №1 к настоящему Извещению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lang w:eastAsia="ru-RU"/>
              </w:rPr>
              <w:t>Срок действия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не менее 90 календарных дней со дня, следующего за днем проведения аукциона.</w:t>
            </w:r>
          </w:p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t>Претендент вправе добровольно увеличить срок действия заявки, указав информацию об этом в заявке</w:t>
            </w:r>
          </w:p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 не вправе устанавливать срок действия заявки менее 90 календарных дней 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Состав заявки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Заявка на участие в аукционе (Приложение №1 к настоящему извещению)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юридического лица: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регистрации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>- сканированную копию документа, подтверждающего полномочия руководителя;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</w:p>
          <w:p w:rsidR="00914FF4" w:rsidRDefault="00DB52D5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 цепочке собственников, включая бенефициаров (в том числе конечных), с подтверждением соответствующими документами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 для индивидуального предпринимателя: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для физического лица: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огласие физического лица на обработку своих персональных данных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опию платежного документа, подтверждающего внесение задатка на расчетный счет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организатора.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4.4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</w:tcPr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момент вскрытия заявок на участие в аукционе </w:t>
            </w:r>
            <w:r w:rsidR="00453013">
              <w:rPr>
                <w:rFonts w:ascii="Times New Roman" w:hAnsi="Times New Roman"/>
                <w:sz w:val="24"/>
                <w:szCs w:val="24"/>
              </w:rPr>
              <w:t xml:space="preserve">денежные средства, внесенные в качестве </w:t>
            </w:r>
            <w:r>
              <w:rPr>
                <w:rFonts w:ascii="Times New Roman" w:hAnsi="Times New Roman"/>
                <w:sz w:val="24"/>
                <w:szCs w:val="24"/>
              </w:rPr>
              <w:t>задатк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поступить на счёт ПАО «Газпром газораспределение Уфа», в противном случае задаток считается </w:t>
            </w:r>
            <w:r w:rsidR="008852C0">
              <w:rPr>
                <w:rFonts w:ascii="Times New Roman" w:hAnsi="Times New Roman"/>
                <w:sz w:val="24"/>
                <w:szCs w:val="24"/>
              </w:rPr>
              <w:t>не внесенным, и заявка Претендента рассмотрению не подлежит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для перечисления задатка: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0278030985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027601001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р/с 40702810409240000002 в Нижегородском филиале АБ «РОССИЯ»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к/с 30101810300000000876 в Волго-Вятском ГУ Банка России 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042202876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ПАО «Газпром газораспределение Уфа».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наименовании платежа указывается: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Внесение задатка для участия в аукционе №______________ по реализации транспортного средства «____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предмет___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предмете указывается наименование транспортного средства с указанием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регистрационного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знака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Pr="00733EDD" w:rsidRDefault="00DB52D5" w:rsidP="00733E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EDD">
              <w:rPr>
                <w:rFonts w:ascii="Times New Roman" w:hAnsi="Times New Roman"/>
                <w:sz w:val="24"/>
                <w:szCs w:val="24"/>
              </w:rPr>
              <w:t>Если Участник аукциона признан победителем, указанная денежная сумма за</w:t>
            </w:r>
            <w:r w:rsidR="008852C0" w:rsidRPr="00733EDD">
              <w:rPr>
                <w:rFonts w:ascii="Times New Roman" w:hAnsi="Times New Roman"/>
                <w:sz w:val="24"/>
                <w:szCs w:val="24"/>
              </w:rPr>
              <w:t>с</w:t>
            </w:r>
            <w:r w:rsidRPr="00733EDD">
              <w:rPr>
                <w:rFonts w:ascii="Times New Roman" w:hAnsi="Times New Roman"/>
                <w:sz w:val="24"/>
                <w:szCs w:val="24"/>
              </w:rPr>
              <w:t>читывается в счет причитающихся с участника процедуры по договору платежей.</w:t>
            </w:r>
          </w:p>
          <w:p w:rsidR="00733EDD" w:rsidRDefault="00DB52D5" w:rsidP="00733EDD">
            <w:pPr>
              <w:pStyle w:val="docdata"/>
              <w:spacing w:before="0" w:beforeAutospacing="0" w:after="160" w:afterAutospacing="0"/>
              <w:jc w:val="both"/>
            </w:pPr>
            <w:r w:rsidRPr="00733EDD">
              <w:t xml:space="preserve">Если Участник аукциона не признан победителем, денежные средства будут </w:t>
            </w:r>
            <w:r w:rsidR="00733EDD" w:rsidRPr="00733EDD">
              <w:t>возв</w:t>
            </w:r>
            <w:r w:rsidR="00733EDD">
              <w:t>ращены на основании з</w:t>
            </w:r>
            <w:r w:rsidR="00733EDD" w:rsidRPr="00733EDD">
              <w:t xml:space="preserve">аявления Участника. Форма заявления изложена в Приложении №4. </w:t>
            </w:r>
            <w:r w:rsidR="00733EDD" w:rsidRPr="00733EDD">
              <w:rPr>
                <w:color w:val="000000"/>
              </w:rPr>
              <w:t xml:space="preserve">К </w:t>
            </w:r>
            <w:r w:rsidR="00733EDD">
              <w:rPr>
                <w:color w:val="000000"/>
              </w:rPr>
              <w:t>заявлению</w:t>
            </w:r>
            <w:r w:rsidR="00733EDD" w:rsidRPr="00733EDD">
              <w:rPr>
                <w:color w:val="000000"/>
              </w:rPr>
              <w:t xml:space="preserve"> в обязательном порядке прикладываются реквизиты для перевода с печатью банка </w:t>
            </w:r>
            <w:r w:rsidR="00733EDD" w:rsidRPr="00733EDD">
              <w:rPr>
                <w:color w:val="000000"/>
              </w:rPr>
              <w:lastRenderedPageBreak/>
              <w:t>(</w:t>
            </w:r>
            <w:r w:rsidR="00733EDD">
              <w:rPr>
                <w:color w:val="000000"/>
              </w:rPr>
              <w:t>принимаются выписки, сформированные приложением</w:t>
            </w:r>
            <w:r w:rsidR="00733EDD" w:rsidRPr="00733EDD">
              <w:rPr>
                <w:color w:val="000000"/>
              </w:rPr>
              <w:t xml:space="preserve"> мобильного банка</w:t>
            </w:r>
            <w:r w:rsidR="00733EDD">
              <w:rPr>
                <w:color w:val="000000"/>
              </w:rPr>
              <w:t>, при наличии в них печати банка</w:t>
            </w:r>
            <w:r w:rsidR="00733EDD" w:rsidRPr="00733EDD">
              <w:rPr>
                <w:color w:val="000000"/>
              </w:rPr>
              <w:t>).</w:t>
            </w:r>
          </w:p>
          <w:p w:rsidR="00733EDD" w:rsidRDefault="00733E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Заявление направляется по адресу электронной почты: </w:t>
            </w:r>
            <w:r w:rsidRPr="00733EDD">
              <w:rPr>
                <w:rStyle w:val="af3"/>
                <w:rFonts w:ascii="Times New Roman" w:hAnsi="Times New Roman"/>
                <w:sz w:val="24"/>
                <w:szCs w:val="24"/>
                <w:lang w:val="en-US"/>
              </w:rPr>
              <w:t>ishmiyarova.yu@bashgaz.ru</w:t>
            </w:r>
          </w:p>
          <w:p w:rsidR="00914FF4" w:rsidRDefault="00DB52D5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Задаток на стадии внесения его в качестве обеспечения участия в торгах налогом на добавленную стоимость не облагается.</w:t>
            </w:r>
          </w:p>
          <w:p w:rsidR="00914FF4" w:rsidRDefault="00DB52D5">
            <w:pPr>
              <w:pStyle w:val="Default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сумма задатка не возвращается.</w:t>
            </w:r>
          </w:p>
          <w:p w:rsidR="00914FF4" w:rsidRDefault="00914FF4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Разъяснения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правилах проведения процедуры/технических характеристиках имущества/получения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проведения процедуры Претенденты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5.3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Осмотр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5.4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Порядок осмотра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обеспечивает Организатор без взимания платы.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такого осмотра осуществляется на основании Заявления об ознакомлении с имуществом, подготовленным согласно Приложению №2 к настоящему Извещению.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направляется на электронный адрес контактного лица Организатора, указанный в п. 1.7 Извещения.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согласовывается с контактным лицом Организатора.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Рассмотрение заявок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6.1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Основания для отказа в допуске к участию в аукционе</w:t>
            </w: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237" w:type="dxa"/>
          </w:tcPr>
          <w:p w:rsidR="00914FF4" w:rsidRDefault="00DB52D5">
            <w:pPr>
              <w:pStyle w:val="Default"/>
              <w:jc w:val="both"/>
            </w:pPr>
            <w:r>
              <w:t xml:space="preserve">Претендент не допускается к участию в аукционе в следующих случаях: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заявка подана лицом, не уполномоченным Претендентом на осуществление таких действий;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представлены не все документы по перечню, указанному в Извещении;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участником представлены недостоверные сведения.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Проведение аукциона</w:t>
            </w:r>
          </w:p>
        </w:tc>
      </w:tr>
      <w:tr w:rsidR="00914FF4">
        <w:trPr>
          <w:trHeight w:val="6988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</w:pPr>
            <w:r>
              <w:rPr>
                <w:rStyle w:val="FontStyle62"/>
                <w:sz w:val="24"/>
              </w:rPr>
              <w:lastRenderedPageBreak/>
              <w:t xml:space="preserve">7.1 </w:t>
            </w:r>
            <w:r>
              <w:rPr>
                <w:rFonts w:eastAsia="Calibri"/>
                <w:bCs/>
                <w:lang w:eastAsia="ru-RU"/>
              </w:rPr>
              <w:t>Порядок и правила участия в аукционе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на сайте Организатора. Порядок участия в аукционе изложен в Инструкции пользователя.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автоматически завершается. </w:t>
            </w:r>
          </w:p>
        </w:tc>
      </w:tr>
      <w:tr w:rsidR="00914FF4">
        <w:trPr>
          <w:trHeight w:val="554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7.2 Шаг аукциона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0,5% до 5% от начальной (минимальной) цены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Подведение итогов аукциона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признании Участника победителем аукциона оформляется протоколом подведения итогов.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 Заключение договора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3686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предложенная Победителем в ходе аукциона, или цена единственного участника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Срок заключения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дней с даты оформления Протокола подведения итогов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Оплата имущества Победителем</w:t>
            </w:r>
          </w:p>
        </w:tc>
        <w:tc>
          <w:tcPr>
            <w:tcW w:w="6237" w:type="dxa"/>
          </w:tcPr>
          <w:p w:rsidR="00914FF4" w:rsidRDefault="00DB52D5" w:rsidP="000466A1">
            <w:pPr>
              <w:pStyle w:val="Default"/>
              <w:jc w:val="both"/>
            </w:pPr>
            <w:r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pStyle w:val="Default"/>
              <w:ind w:firstLine="567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</w:t>
            </w:r>
            <w:r w:rsidR="00981478">
              <w:t>, внесенный задаток возврату не подлежит</w:t>
            </w:r>
            <w:r>
              <w:t xml:space="preserve">.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</w:p>
        </w:tc>
      </w:tr>
    </w:tbl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заявки на участие в аукционе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  <w:tblCellSpacing w:w="0" w:type="dxa"/>
        </w:trPr>
        <w:tc>
          <w:tcPr>
            <w:tcW w:w="46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Генеральному директору ООО «Газпром межрегионгаз Уфа»-управляющей организации ПАО «Газпром газораспределение Уфа»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Лукманову А.Р.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от______________________________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</w:t>
            </w:r>
          </w:p>
          <w:p w:rsidR="00914FF4" w:rsidRDefault="00DB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АУКЦИОНЕ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tabs>
          <w:tab w:val="left" w:pos="503"/>
        </w:tabs>
        <w:spacing w:before="19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Изучив Извещение о проведении аукциона, опубликованное на официальном сайте в сети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 </w:t>
      </w:r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https://www.bashgaz.ru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(полное наименование, ИНН (для юридического лица)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ФИО (для физического лица/ИП) 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адрес места нахождения Участника)</w:t>
      </w:r>
    </w:p>
    <w:p w:rsidR="00914FF4" w:rsidRDefault="00DB52D5">
      <w:pPr>
        <w:spacing w:before="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предлагает заключить Договор на условиях и в соответствии с настоящей Заявкой на участие в аукционе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914FF4">
        <w:trPr>
          <w:trHeight w:val="722"/>
          <w:tblCellSpacing w:w="0" w:type="dxa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Предмет аукциона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  <w:lang w:eastAsia="ru-RU"/>
              </w:rPr>
              <w:t>для юридического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Кор/счет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физического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индивидуального предпринимателя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лицевого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расчетного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Подавая заявку на участие в данном аукционе обязуюсь с</w:t>
      </w:r>
      <w:r>
        <w:rPr>
          <w:rFonts w:ascii="Times New Roman" w:hAnsi="Times New Roman" w:cs="Times New Roman"/>
          <w:sz w:val="24"/>
          <w:szCs w:val="24"/>
        </w:rPr>
        <w:t>облюдать условия и порядок проведения аукциона, содержащиеся в Извещении, Порядке проведения процедуры аукциона на реализацию имущества ПАО «Газпром газораспределение Уфа», Инструкции пользователя модуля «Реализация имущества» на сайте ООО «Газпром межрегионгаз Уфа» и ПАО «Газпром газораспределение Уфа». В случае признания меня Победителем аукциона, либо принятия Организатором решения о заключении договора с единственным участником торгов, заключить договор купли-продажи с Организатором в соответствии с порядком, сроками и требованиями, установленными в договоре купли-продажи.</w:t>
      </w:r>
    </w:p>
    <w:p w:rsidR="00D94753" w:rsidRPr="00D94753" w:rsidRDefault="00DB52D5" w:rsidP="00D947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понятны все требования и положения Документации, известно фактическое состояние и техниче</w:t>
      </w:r>
      <w:r w:rsidR="00D94753">
        <w:rPr>
          <w:rFonts w:ascii="Times New Roman" w:hAnsi="Times New Roman" w:cs="Times New Roman"/>
          <w:sz w:val="24"/>
          <w:szCs w:val="24"/>
        </w:rPr>
        <w:t>ские характеристики имущества, </w:t>
      </w:r>
      <w:r>
        <w:rPr>
          <w:rFonts w:ascii="Times New Roman" w:hAnsi="Times New Roman" w:cs="Times New Roman"/>
          <w:sz w:val="24"/>
          <w:szCs w:val="24"/>
        </w:rPr>
        <w:t>указанные в Документации, претензий к ним не имею. Подавая заявку на участие в аукционе, подтверждаю, что ознакомлен с техническим состоянием Товара и согласен на приобретение Товара в его фактическом состоянии и комплектации.</w:t>
      </w:r>
      <w:r w:rsidR="00D94753" w:rsidRPr="00D94753">
        <w:rPr>
          <w:rFonts w:ascii="Times New Roman" w:hAnsi="Times New Roman" w:cs="Times New Roman"/>
          <w:sz w:val="24"/>
          <w:szCs w:val="24"/>
        </w:rPr>
        <w:t xml:space="preserve"> </w:t>
      </w:r>
      <w:r w:rsidR="00D94753">
        <w:rPr>
          <w:rFonts w:ascii="Times New Roman" w:hAnsi="Times New Roman" w:cs="Times New Roman"/>
          <w:sz w:val="24"/>
          <w:szCs w:val="24"/>
        </w:rPr>
        <w:t xml:space="preserve">Подавая заявку на участие в аукционе, подтверждаю, что ознакомлен и согласен с условиями внесения задатка. 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Заявка на участие в аукционе имеет правовой статус оферты, со сроком действия</w:t>
      </w:r>
      <w:r w:rsidR="00206128">
        <w:rPr>
          <w:rStyle w:val="afc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3"/>
      </w:r>
      <w:r w:rsidR="00D94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к заявке: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Заявитель: __________________________________        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 (для юридического лица – должность, подпись                                        (ФИО)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 для физического лица, ИП – подпись)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об ознакомлении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</w:trPr>
        <w:tc>
          <w:tcPr>
            <w:tcW w:w="4672" w:type="dxa"/>
          </w:tcPr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«Газпром межрегионгаз Уфа»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управляющей организации ПАО «Газпром газораспределение Уфа»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914FF4" w:rsidRDefault="00DB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ОЗНАКОМЛЕНИИ С ПРЕДМЕТОМ АУКЦИОНА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возможность ознакомления с имуществом, являющимся предметом аукциона на реализацию ___________________________________.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ФИЗИЧЕСКОГО ЛИЦА НА ОБРАБОТКУ СВОИХ ПЕРСОНАЛЬНЫХ ДАННЫХ</w:t>
      </w:r>
    </w:p>
    <w:p w:rsidR="00914FF4" w:rsidRDefault="00914FF4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leader="underscore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______________________________________________________________,</w:t>
      </w:r>
    </w:p>
    <w:p w:rsidR="00914FF4" w:rsidRDefault="00914FF4">
      <w:pPr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pos="3240"/>
          <w:tab w:val="left" w:pos="55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___________ № ____________, выдан _______________________________________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14FF4" w:rsidRDefault="00DB52D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(орган, выдавший паспорт / дата выдачи)</w:t>
      </w:r>
    </w:p>
    <w:p w:rsidR="00914FF4" w:rsidRDefault="00DB52D5">
      <w:pPr>
        <w:widowControl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персональных данных» своей волей и в своем интересе выражаю ПАО «Газпром газораспределение Уфа» согласие на обработку и передачу своих персональных данных для последующей передачи в Минэнерго России, Росфинмониторинг и ФНС России.</w:t>
      </w:r>
    </w:p>
    <w:p w:rsidR="00914FF4" w:rsidRDefault="00DB52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со дня передачи мною в ПАО «Газпром газораспределение Уфа» моих персональных данных и действует до окончания срока действия Заявки на участие в аукционе.</w:t>
      </w: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914F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14FF4" w:rsidRDefault="00DB52D5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914FF4" w:rsidRDefault="00DB52D5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подписавшего)</w:t>
            </w:r>
          </w:p>
        </w:tc>
      </w:tr>
    </w:tbl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 к Извещению о проведении аукциона</w:t>
      </w: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33EDD" w:rsidTr="00B90A7E">
        <w:trPr>
          <w:trHeight w:val="1074"/>
        </w:trPr>
        <w:tc>
          <w:tcPr>
            <w:tcW w:w="4672" w:type="dxa"/>
          </w:tcPr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33EDD" w:rsidRDefault="00206128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33EDD">
              <w:rPr>
                <w:rFonts w:ascii="Times New Roman" w:hAnsi="Times New Roman" w:cs="Times New Roman"/>
                <w:sz w:val="24"/>
                <w:szCs w:val="24"/>
              </w:rPr>
              <w:t xml:space="preserve"> ПАО «Газпром газораспределение Уфа»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33EDD" w:rsidRDefault="00733EDD" w:rsidP="00B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ВОЗВРАТЕ ЗАДАТКА</w:t>
      </w: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032" w:rsidRPr="00001032" w:rsidRDefault="00001032" w:rsidP="0000103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вернуть излишне уплаченную сумму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руб., внесенную в качестве задатка на участие в аукционе по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транспортного средства 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(аукцион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№____________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47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следующим реквизитам: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Счет получателя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Наименование банка получателя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032" w:rsidRDefault="00001032" w:rsidP="000010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032" w:rsidRPr="00001032" w:rsidRDefault="00001032" w:rsidP="0000103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реквизиты для перевода с печатью Банка</w:t>
      </w:r>
      <w:r>
        <w:rPr>
          <w:rStyle w:val="afc"/>
          <w:rFonts w:ascii="Times New Roman" w:eastAsia="Times New Roman" w:hAnsi="Times New Roman"/>
          <w:sz w:val="28"/>
          <w:szCs w:val="28"/>
          <w:lang w:eastAsia="ru-RU"/>
        </w:rPr>
        <w:footnoteReference w:id="4"/>
      </w:r>
    </w:p>
    <w:p w:rsidR="00733EDD" w:rsidRDefault="00733EDD" w:rsidP="00733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3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4F1" w:rsidRDefault="00AA34F1">
      <w:pPr>
        <w:spacing w:after="0" w:line="240" w:lineRule="auto"/>
      </w:pPr>
      <w:r>
        <w:separator/>
      </w:r>
    </w:p>
  </w:endnote>
  <w:endnote w:type="continuationSeparator" w:id="0">
    <w:p w:rsidR="00AA34F1" w:rsidRDefault="00AA3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4F1" w:rsidRDefault="00AA34F1">
      <w:pPr>
        <w:spacing w:after="0" w:line="240" w:lineRule="auto"/>
      </w:pPr>
      <w:r>
        <w:separator/>
      </w:r>
    </w:p>
  </w:footnote>
  <w:footnote w:type="continuationSeparator" w:id="0">
    <w:p w:rsidR="00AA34F1" w:rsidRDefault="00AA34F1">
      <w:pPr>
        <w:spacing w:after="0" w:line="240" w:lineRule="auto"/>
      </w:pPr>
      <w:r>
        <w:continuationSeparator/>
      </w:r>
    </w:p>
  </w:footnote>
  <w:footnote w:id="1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Указывается предмет аукциона в соответствии с Извещением</w:t>
      </w:r>
    </w:p>
  </w:footnote>
  <w:footnote w:id="2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В зависимости от статуса Претендента выбирается один из трех вариантов заполнения реквизитов. Пустые таблицы оставлять в Заявке не нужно</w:t>
      </w:r>
    </w:p>
  </w:footnote>
  <w:footnote w:id="3">
    <w:p w:rsidR="00206128" w:rsidRDefault="00206128">
      <w:pPr>
        <w:pStyle w:val="afa"/>
      </w:pPr>
      <w:r>
        <w:rPr>
          <w:rStyle w:val="afc"/>
        </w:rPr>
        <w:footnoteRef/>
      </w:r>
      <w:r>
        <w:t xml:space="preserve"> Срок действия заявки должен быть не менее 90 календарных дней со дня, следующего за днем проведения аукциона</w:t>
      </w:r>
    </w:p>
  </w:footnote>
  <w:footnote w:id="4">
    <w:p w:rsidR="00001032" w:rsidRPr="00001032" w:rsidRDefault="00001032" w:rsidP="000010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fc"/>
        </w:rPr>
        <w:footnoteRef/>
      </w:r>
      <w:r>
        <w:t xml:space="preserve">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письму в обязательном порядке прикладываются реквизиты для перевода с печатью банка (в приложении мобильного банка можно сформировать такую выписку с реквизитами).</w:t>
      </w:r>
    </w:p>
    <w:p w:rsidR="00001032" w:rsidRDefault="00001032">
      <w:pPr>
        <w:pStyle w:val="af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95584"/>
    <w:multiLevelType w:val="hybridMultilevel"/>
    <w:tmpl w:val="F7F2B644"/>
    <w:lvl w:ilvl="0" w:tplc="ED1289D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85EE7CB0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64C05F8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57AE1E0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CE7A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D72C51C8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D298C90A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B6447A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5F025FD6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88B4427"/>
    <w:multiLevelType w:val="multilevel"/>
    <w:tmpl w:val="CDE8F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F4"/>
    <w:rsid w:val="00001032"/>
    <w:rsid w:val="000466A1"/>
    <w:rsid w:val="00206128"/>
    <w:rsid w:val="00350562"/>
    <w:rsid w:val="00453013"/>
    <w:rsid w:val="005110AA"/>
    <w:rsid w:val="00554064"/>
    <w:rsid w:val="006557B7"/>
    <w:rsid w:val="0071258F"/>
    <w:rsid w:val="00733EDD"/>
    <w:rsid w:val="007B6482"/>
    <w:rsid w:val="008852C0"/>
    <w:rsid w:val="008A7863"/>
    <w:rsid w:val="008B7A97"/>
    <w:rsid w:val="00914FF4"/>
    <w:rsid w:val="00981478"/>
    <w:rsid w:val="009D6BCD"/>
    <w:rsid w:val="00AA34F1"/>
    <w:rsid w:val="00BF06BF"/>
    <w:rsid w:val="00C47BAD"/>
    <w:rsid w:val="00D02B84"/>
    <w:rsid w:val="00D74DA8"/>
    <w:rsid w:val="00D94753"/>
    <w:rsid w:val="00DB52D5"/>
    <w:rsid w:val="00E31E17"/>
    <w:rsid w:val="00FE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4BAE5-610A-497B-90E9-451F7CE3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paragraph" w:styleId="5">
    <w:name w:val="heading 5"/>
    <w:basedOn w:val="a"/>
    <w:next w:val="a"/>
    <w:link w:val="50"/>
    <w:qFormat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ind w:firstLine="280"/>
      <w:outlineLvl w:val="5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62">
    <w:name w:val="Font Style62"/>
    <w:rPr>
      <w:rFonts w:ascii="Times New Roman" w:hAnsi="Times New Roman"/>
      <w:sz w:val="18"/>
    </w:rPr>
  </w:style>
  <w:style w:type="paragraph" w:customStyle="1" w:styleId="Style4">
    <w:name w:val="Style4"/>
    <w:basedOn w:val="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Hyperlink"/>
    <w:basedOn w:val="a0"/>
    <w:uiPriority w:val="99"/>
    <w:rPr>
      <w:rFonts w:cs="Times New Roman"/>
      <w:color w:val="0000FF"/>
      <w:u w:val="single"/>
    </w:rPr>
  </w:style>
  <w:style w:type="table" w:styleId="af4">
    <w:name w:val="Table Grid"/>
    <w:basedOn w:val="a1"/>
    <w:uiPriority w:val="5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99"/>
    <w:qFormat/>
    <w:rPr>
      <w:b/>
      <w:bCs/>
    </w:rPr>
  </w:style>
  <w:style w:type="paragraph" w:customStyle="1" w:styleId="af7">
    <w:name w:val="САГ_Табличный_по ширине"/>
    <w:basedOn w:val="a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8">
    <w:name w:val="List Paragraph"/>
    <w:basedOn w:val="a"/>
    <w:link w:val="af9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5">
    <w:name w:val="List Continue 2"/>
    <w:basedOn w:val="a"/>
    <w:link w:val="26"/>
    <w:uiPriority w:val="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Продолжение списка 2 Знак"/>
    <w:basedOn w:val="a0"/>
    <w:link w:val="2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Pr>
      <w:rFonts w:ascii="Times New Roman" w:hAnsi="Times New Roman"/>
      <w:i/>
      <w:sz w:val="24"/>
    </w:rPr>
  </w:style>
  <w:style w:type="paragraph" w:styleId="afa">
    <w:name w:val="footnote text"/>
    <w:basedOn w:val="a"/>
    <w:link w:val="afb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b">
    <w:name w:val="Текст сноски Знак"/>
    <w:basedOn w:val="a0"/>
    <w:link w:val="a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0">
    <w:name w:val="Style40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c">
    <w:name w:val="footnote reference"/>
    <w:basedOn w:val="a0"/>
    <w:rPr>
      <w:rFonts w:cs="Times New Roman"/>
      <w:vertAlign w:val="superscript"/>
    </w:rPr>
  </w:style>
  <w:style w:type="paragraph" w:customStyle="1" w:styleId="Style8">
    <w:name w:val="Style8"/>
    <w:basedOn w:val="a"/>
    <w:pPr>
      <w:widowControl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pPr>
      <w:widowControl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afd">
    <w:name w:val="САГ_Абзац"/>
    <w:basedOn w:val="a"/>
    <w:qFormat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60">
    <w:name w:val="Заголовок 6 Знак"/>
    <w:basedOn w:val="a0"/>
    <w:link w:val="6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afe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e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ff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Абзац списка Знак"/>
    <w:link w:val="af8"/>
    <w:uiPriority w:val="34"/>
  </w:style>
  <w:style w:type="paragraph" w:customStyle="1" w:styleId="docdata">
    <w:name w:val="docdata"/>
    <w:aliases w:val="docy,v5,1786,bqiaagaaeyqcaaagiaiaaanhbgaabw8gaaaaaaaaaaaaaaaaaaaaaaaaaaaaaaaaaaaaaaaaaaaaaaaaaaaaaaaaaaaaaaaaaaaaaaaaaaaaaaaaaaaaaaaaaaaaaaaaaaaaaaaaaaaaaaaaaaaaaaaaaaaaaaaaaaaaaaaaaaaaaaaaaaaaaaaaaaaaaaaaaaaaaaaaaaaaaaaaaaaaaaaaaaaaaaaaaaaaaaaa"/>
    <w:basedOn w:val="a"/>
    <w:rsid w:val="0073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g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sh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4D7F5-3D25-437E-969A-308946F81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10</Pages>
  <Words>2529</Words>
  <Characters>14419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lastModifiedBy>Ишмиярова Юлия Робертовна</cp:lastModifiedBy>
  <cp:revision>29</cp:revision>
  <dcterms:created xsi:type="dcterms:W3CDTF">2023-08-29T09:10:00Z</dcterms:created>
  <dcterms:modified xsi:type="dcterms:W3CDTF">2024-01-08T07:58:00Z</dcterms:modified>
</cp:coreProperties>
</file>